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A" w:rsidRDefault="009B66DA" w:rsidP="009B66DA">
      <w:pPr>
        <w:framePr w:h="16229" w:wrap="none" w:vAnchor="text" w:hAnchor="margin" w:x="2" w:y="1"/>
        <w:jc w:val="center"/>
        <w:rPr>
          <w:sz w:val="2"/>
          <w:szCs w:val="2"/>
        </w:rPr>
      </w:pPr>
    </w:p>
    <w:p w:rsidR="00AA02D5" w:rsidRPr="00F225A2" w:rsidRDefault="00AA02D5" w:rsidP="00AA02D5">
      <w:pPr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225A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Муниципальное автономное дошкольное образовательное учреждение</w:t>
      </w:r>
      <w:r w:rsidRPr="00F225A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Центр развития ребенка – детский сад № 6 г. Зеленоградска</w:t>
      </w:r>
    </w:p>
    <w:p w:rsidR="00AA02D5" w:rsidRDefault="00AA02D5" w:rsidP="00945ABD">
      <w:pPr>
        <w:pStyle w:val="40"/>
        <w:shd w:val="clear" w:color="auto" w:fill="auto"/>
        <w:spacing w:after="208" w:line="280" w:lineRule="exact"/>
      </w:pPr>
    </w:p>
    <w:p w:rsidR="00AA02D5" w:rsidRDefault="00AA02D5" w:rsidP="00AA02D5">
      <w:pPr>
        <w:pStyle w:val="40"/>
        <w:shd w:val="clear" w:color="auto" w:fill="auto"/>
        <w:spacing w:after="208" w:line="280" w:lineRule="exact"/>
        <w:ind w:left="3300"/>
      </w:pPr>
    </w:p>
    <w:p w:rsidR="00AA02D5" w:rsidRDefault="00AA02D5" w:rsidP="00AA02D5">
      <w:pPr>
        <w:pStyle w:val="40"/>
        <w:shd w:val="clear" w:color="auto" w:fill="auto"/>
        <w:spacing w:after="208" w:line="280" w:lineRule="exact"/>
        <w:ind w:left="3300"/>
      </w:pPr>
      <w:r>
        <w:t xml:space="preserve">           Порядок </w:t>
      </w:r>
    </w:p>
    <w:p w:rsidR="00AA02D5" w:rsidRPr="00F225A2" w:rsidRDefault="00AA02D5" w:rsidP="00AA02D5">
      <w:pPr>
        <w:pStyle w:val="40"/>
        <w:shd w:val="clear" w:color="auto" w:fill="auto"/>
        <w:spacing w:after="0" w:line="422" w:lineRule="exact"/>
        <w:ind w:right="23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61.05pt;margin-top:54.25pt;width:13.9pt;height:3.55pt;z-index:-251657216;visibility:visible;mso-wrap-style:square;mso-width-percent:0;mso-height-percent:0;mso-wrap-distance-left:5pt;mso-wrap-distance-top:0;mso-wrap-distance-right:37.2pt;mso-wrap-distance-bottom: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pSqgIAAK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" filled="f" stroked="f">
            <v:textbox inset="0,0,0,0">
              <w:txbxContent>
                <w:p w:rsidR="00AA02D5" w:rsidRDefault="00AA02D5" w:rsidP="00AA02D5">
                  <w:pPr>
                    <w:pStyle w:val="ab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  <w:r w:rsidRPr="00F225A2">
        <w:t>проведения антикоррупционной экспертизы нормативных правовы</w:t>
      </w:r>
      <w:r>
        <w:t>х</w:t>
      </w:r>
      <w:r>
        <w:br/>
        <w:t>актов и пр</w:t>
      </w:r>
      <w:r w:rsidRPr="00F225A2">
        <w:t>о</w:t>
      </w:r>
      <w:r>
        <w:t xml:space="preserve">ектов нормативных правовых актов </w:t>
      </w:r>
      <w:r w:rsidRPr="00F225A2">
        <w:t>МАДОУ ЦРР-д/с №</w:t>
      </w:r>
      <w:r>
        <w:t>6</w:t>
      </w:r>
      <w:r w:rsidRPr="00F225A2">
        <w:br/>
      </w:r>
    </w:p>
    <w:p w:rsidR="00AA02D5" w:rsidRDefault="00AA02D5" w:rsidP="00AA02D5">
      <w:pPr>
        <w:pStyle w:val="40"/>
        <w:shd w:val="clear" w:color="auto" w:fill="auto"/>
        <w:spacing w:after="252" w:line="280" w:lineRule="exact"/>
        <w:ind w:right="20"/>
        <w:jc w:val="center"/>
      </w:pPr>
      <w:r>
        <w:t>1. Общие положения</w:t>
      </w:r>
    </w:p>
    <w:p w:rsidR="00AA02D5" w:rsidRPr="00945ABD" w:rsidRDefault="00AA02D5" w:rsidP="00AA02D5">
      <w:pPr>
        <w:pStyle w:val="21"/>
        <w:shd w:val="clear" w:color="auto" w:fill="auto"/>
        <w:spacing w:after="53"/>
        <w:ind w:firstLine="640"/>
        <w:rPr>
          <w:sz w:val="28"/>
          <w:szCs w:val="28"/>
        </w:rPr>
      </w:pPr>
      <w:r w:rsidRPr="00945ABD">
        <w:rPr>
          <w:sz w:val="28"/>
          <w:szCs w:val="28"/>
        </w:rPr>
        <w:t>1.1 Антикоррупционная экспертиза локальных актов и проектов локальных актов (далее по тексту - Антикоррупционная экспертиза) проводится в соответствии с:</w:t>
      </w:r>
    </w:p>
    <w:p w:rsidR="00AA02D5" w:rsidRPr="00945ABD" w:rsidRDefault="00AA02D5" w:rsidP="00AA02D5">
      <w:pPr>
        <w:pStyle w:val="21"/>
        <w:numPr>
          <w:ilvl w:val="0"/>
          <w:numId w:val="7"/>
        </w:numPr>
        <w:shd w:val="clear" w:color="auto" w:fill="auto"/>
        <w:tabs>
          <w:tab w:val="left" w:pos="778"/>
        </w:tabs>
        <w:spacing w:after="64" w:line="374" w:lineRule="exact"/>
        <w:ind w:left="740"/>
        <w:rPr>
          <w:sz w:val="28"/>
          <w:szCs w:val="28"/>
        </w:rPr>
      </w:pPr>
      <w:r w:rsidRPr="00945ABD">
        <w:rPr>
          <w:sz w:val="28"/>
          <w:szCs w:val="28"/>
        </w:rPr>
        <w:t>Федеральным законом от 17 июля 2009 г. № 172-ФЗ «Об антикоррупционной экспертизе нормативных правовых актов» (С изменениями и дополнениями от:21.11.2011 г., 21.10 2013 г., 04.06.2018 г.),</w:t>
      </w:r>
    </w:p>
    <w:p w:rsidR="00AA02D5" w:rsidRPr="00945ABD" w:rsidRDefault="00AA02D5" w:rsidP="00AA02D5">
      <w:pPr>
        <w:pStyle w:val="21"/>
        <w:numPr>
          <w:ilvl w:val="0"/>
          <w:numId w:val="7"/>
        </w:numPr>
        <w:shd w:val="clear" w:color="auto" w:fill="auto"/>
        <w:tabs>
          <w:tab w:val="left" w:pos="783"/>
        </w:tabs>
        <w:spacing w:after="64" w:line="370" w:lineRule="exact"/>
        <w:ind w:left="740"/>
        <w:rPr>
          <w:sz w:val="28"/>
          <w:szCs w:val="28"/>
        </w:rPr>
      </w:pPr>
      <w:r w:rsidRPr="00945ABD">
        <w:rPr>
          <w:sz w:val="28"/>
          <w:szCs w:val="28"/>
        </w:rPr>
        <w:t>Постановлением Правительства Российской Федерации от 05.03.2009 № 195 «Об утверждении правил проведения экспертизы проектов локальных нор</w:t>
      </w:r>
      <w:r w:rsidRPr="00945ABD">
        <w:rPr>
          <w:sz w:val="28"/>
          <w:szCs w:val="28"/>
        </w:rPr>
        <w:softHyphen/>
        <w:t>мативных правовых актов и иных документов в целях выявления в них положений, способствующих созданию условий для проявления коррупции»,</w:t>
      </w:r>
    </w:p>
    <w:p w:rsidR="009B66DA" w:rsidRPr="00945ABD" w:rsidRDefault="00AA02D5" w:rsidP="00AA02D5">
      <w:pPr>
        <w:pStyle w:val="21"/>
        <w:numPr>
          <w:ilvl w:val="0"/>
          <w:numId w:val="7"/>
        </w:numPr>
        <w:shd w:val="clear" w:color="auto" w:fill="auto"/>
        <w:tabs>
          <w:tab w:val="left" w:pos="783"/>
        </w:tabs>
        <w:spacing w:after="0"/>
        <w:ind w:left="740"/>
        <w:rPr>
          <w:sz w:val="28"/>
          <w:szCs w:val="28"/>
        </w:rPr>
      </w:pPr>
      <w:r w:rsidRPr="00945ABD">
        <w:rPr>
          <w:sz w:val="28"/>
          <w:szCs w:val="28"/>
        </w:rPr>
        <w:t>Постановлением Правительства Российской Федерации от 05.03.2009 № 196 «Об утверждении методики проведения экспертизы проектов локальных нормативных правовых актов»</w:t>
      </w:r>
    </w:p>
    <w:p w:rsidR="00E85FC5" w:rsidRDefault="00DF0D70" w:rsidP="00DF0D70">
      <w:pPr>
        <w:pStyle w:val="2"/>
        <w:numPr>
          <w:ilvl w:val="1"/>
          <w:numId w:val="1"/>
        </w:numPr>
        <w:shd w:val="clear" w:color="auto" w:fill="auto"/>
        <w:tabs>
          <w:tab w:val="left" w:pos="1043"/>
        </w:tabs>
        <w:spacing w:before="0" w:after="120" w:line="370" w:lineRule="exact"/>
        <w:ind w:left="20" w:right="20" w:firstLine="580"/>
        <w:jc w:val="both"/>
      </w:pPr>
      <w:r>
        <w:t xml:space="preserve">Антикоррупционная экспертиза проводится </w:t>
      </w:r>
      <w:r w:rsidR="008E0242">
        <w:t>в целях ис</w:t>
      </w:r>
      <w:r w:rsidR="008E0242">
        <w:softHyphen/>
        <w:t xml:space="preserve">ключения из проектов локальных нормативных правовых актов </w:t>
      </w:r>
      <w:r w:rsidR="00AA02D5">
        <w:t>МАДОУ ЦРР –д/с №6 г.Зеленоградска</w:t>
      </w:r>
      <w:r w:rsidR="008E0242">
        <w:t>, способствующих созданию условий для проявле</w:t>
      </w:r>
      <w:r w:rsidR="008E0242">
        <w:softHyphen/>
        <w:t>ния коррупции. Антикоррупционная экспертиза локальных актов и их проек</w:t>
      </w:r>
      <w:r w:rsidR="008E0242">
        <w:softHyphen/>
        <w:t>тов проводится в соответствии с настоящим порядком и согласно методике, определенной Правительством Российской Федерации.</w:t>
      </w:r>
    </w:p>
    <w:p w:rsidR="00AA02D5" w:rsidRDefault="00DF0D70" w:rsidP="00EB326E">
      <w:pPr>
        <w:pStyle w:val="2"/>
        <w:numPr>
          <w:ilvl w:val="1"/>
          <w:numId w:val="1"/>
        </w:numPr>
        <w:shd w:val="clear" w:color="auto" w:fill="auto"/>
        <w:spacing w:before="0" w:after="120" w:line="370" w:lineRule="exact"/>
        <w:ind w:left="20" w:right="20" w:firstLine="580"/>
        <w:jc w:val="both"/>
      </w:pPr>
      <w:r>
        <w:t>П</w:t>
      </w:r>
      <w:r w:rsidR="008E0242">
        <w:t>орядок</w:t>
      </w:r>
      <w:r>
        <w:t xml:space="preserve"> проведения</w:t>
      </w:r>
      <w:r w:rsidRPr="00DF0D70">
        <w:t xml:space="preserve"> </w:t>
      </w:r>
      <w:r>
        <w:t>экспертизы локальных актов и проектов локаль</w:t>
      </w:r>
      <w:r>
        <w:softHyphen/>
        <w:t xml:space="preserve">ных </w:t>
      </w:r>
      <w:r w:rsidR="00AA02D5">
        <w:t>актов разработан</w:t>
      </w:r>
      <w:r w:rsidR="008E0242">
        <w:t xml:space="preserve"> в целях выявления коррупционных факторов в проектах локальных нормативных актов, разрабатываемых </w:t>
      </w:r>
      <w:r w:rsidR="00AA02D5">
        <w:t>МАДОУ ЦРР –д/с №6</w:t>
      </w:r>
      <w:r w:rsidR="00AA02D5">
        <w:t>.</w:t>
      </w:r>
    </w:p>
    <w:p w:rsidR="00E85FC5" w:rsidRDefault="008E0242" w:rsidP="00EB326E">
      <w:pPr>
        <w:pStyle w:val="2"/>
        <w:numPr>
          <w:ilvl w:val="1"/>
          <w:numId w:val="1"/>
        </w:numPr>
        <w:shd w:val="clear" w:color="auto" w:fill="auto"/>
        <w:spacing w:before="0" w:after="120" w:line="370" w:lineRule="exact"/>
        <w:ind w:left="20" w:right="20" w:firstLine="580"/>
        <w:jc w:val="both"/>
      </w:pPr>
      <w:r>
        <w:t xml:space="preserve"> Антикоррупционн</w:t>
      </w:r>
      <w:r w:rsidR="00DF0D70">
        <w:t>ую</w:t>
      </w:r>
      <w:r>
        <w:t xml:space="preserve"> экспертиз</w:t>
      </w:r>
      <w:r w:rsidR="00DF0D70">
        <w:t>у</w:t>
      </w:r>
      <w:r>
        <w:t xml:space="preserve"> в соответствии с настоящим Порядком</w:t>
      </w:r>
      <w:r w:rsidR="00DF0D70">
        <w:t xml:space="preserve"> проводит комиссия по проводей</w:t>
      </w:r>
      <w:r>
        <w:t>ствию коррупции и проведению антикоррупционной экспертизы локальных ак</w:t>
      </w:r>
      <w:r>
        <w:softHyphen/>
        <w:t xml:space="preserve">тов </w:t>
      </w:r>
      <w:r w:rsidR="00AA02D5">
        <w:t>МАДОУ ЦРР –д/с №6</w:t>
      </w:r>
      <w:r>
        <w:t>.</w:t>
      </w:r>
      <w:r w:rsidR="003A6393">
        <w:t xml:space="preserve"> </w:t>
      </w:r>
    </w:p>
    <w:p w:rsidR="00E85FC5" w:rsidRDefault="008E0242">
      <w:pPr>
        <w:pStyle w:val="2"/>
        <w:numPr>
          <w:ilvl w:val="1"/>
          <w:numId w:val="1"/>
        </w:numPr>
        <w:shd w:val="clear" w:color="auto" w:fill="auto"/>
        <w:spacing w:before="0" w:after="120" w:line="370" w:lineRule="exact"/>
        <w:ind w:left="20" w:right="20" w:firstLine="580"/>
        <w:jc w:val="both"/>
      </w:pPr>
      <w:r>
        <w:lastRenderedPageBreak/>
        <w:t xml:space="preserve"> Предметом Антикорруп</w:t>
      </w:r>
      <w:bookmarkStart w:id="0" w:name="_GoBack"/>
      <w:bookmarkEnd w:id="0"/>
      <w:r>
        <w:t>ционной экспертизы являются локальные акты и их проекты (различные локальные акты (положения), касающиеся основной и финансово-хозяйственной деятельности, документация по закупоч</w:t>
      </w:r>
      <w:r>
        <w:softHyphen/>
        <w:t>ной деятельности, документация по списанию финансовых и материальных средств, связанных с управлением (распоряжением) муниципальной собствен</w:t>
      </w:r>
      <w:r>
        <w:softHyphen/>
        <w:t>ности).</w:t>
      </w:r>
    </w:p>
    <w:p w:rsidR="00E85FC5" w:rsidRDefault="008E0242">
      <w:pPr>
        <w:pStyle w:val="2"/>
        <w:numPr>
          <w:ilvl w:val="1"/>
          <w:numId w:val="1"/>
        </w:numPr>
        <w:shd w:val="clear" w:color="auto" w:fill="auto"/>
        <w:spacing w:before="0" w:line="370" w:lineRule="exact"/>
        <w:ind w:left="20" w:right="20" w:firstLine="580"/>
        <w:jc w:val="both"/>
      </w:pPr>
      <w:r>
        <w:t xml:space="preserve"> Заинтересованные лица могут в порядке, предусмотренном норматив</w:t>
      </w:r>
      <w:r>
        <w:softHyphen/>
        <w:t>ными правов</w:t>
      </w:r>
      <w:r w:rsidR="003A6393">
        <w:t>ыми актами Российской Федерации</w:t>
      </w:r>
      <w:r>
        <w:t>, за счет собственных средств проводить независимую антикоррупционную экспертизу локальных актов и их проектов.</w:t>
      </w:r>
    </w:p>
    <w:p w:rsidR="003A6393" w:rsidRDefault="003A6393" w:rsidP="003A6393">
      <w:pPr>
        <w:pStyle w:val="2"/>
        <w:shd w:val="clear" w:color="auto" w:fill="auto"/>
        <w:spacing w:before="0" w:line="370" w:lineRule="exact"/>
        <w:ind w:right="20" w:firstLine="0"/>
        <w:jc w:val="both"/>
      </w:pPr>
    </w:p>
    <w:p w:rsidR="00E85FC5" w:rsidRDefault="008E0242">
      <w:pPr>
        <w:pStyle w:val="Bodytext40"/>
        <w:shd w:val="clear" w:color="auto" w:fill="auto"/>
        <w:spacing w:after="0" w:line="571" w:lineRule="exact"/>
        <w:ind w:right="560"/>
        <w:jc w:val="center"/>
      </w:pPr>
      <w:r>
        <w:t>2. Проведение антикоррупционной экспертизы проектов локальных нормативных правовых актов</w:t>
      </w:r>
    </w:p>
    <w:p w:rsidR="00E85FC5" w:rsidRDefault="008E0242">
      <w:pPr>
        <w:pStyle w:val="2"/>
        <w:numPr>
          <w:ilvl w:val="0"/>
          <w:numId w:val="2"/>
        </w:numPr>
        <w:shd w:val="clear" w:color="auto" w:fill="auto"/>
        <w:spacing w:before="0" w:after="180" w:line="370" w:lineRule="exact"/>
        <w:ind w:left="20" w:right="580" w:firstLine="560"/>
      </w:pPr>
      <w:r>
        <w:t xml:space="preserve"> Антикоррупционная экспертиза проводится комиссией в следующие сроки</w:t>
      </w:r>
    </w:p>
    <w:p w:rsidR="00E85FC5" w:rsidRDefault="008E0242">
      <w:pPr>
        <w:pStyle w:val="2"/>
        <w:shd w:val="clear" w:color="auto" w:fill="auto"/>
        <w:spacing w:before="0" w:after="180" w:line="370" w:lineRule="exact"/>
        <w:ind w:left="20" w:firstLine="560"/>
        <w:jc w:val="both"/>
      </w:pPr>
      <w:r>
        <w:t>В течении 5 календарных дней с момента поступления проекта в Комис</w:t>
      </w:r>
      <w:r>
        <w:softHyphen/>
        <w:t xml:space="preserve">сию на экспертизу, ответственными лицами, назначенными приказом </w:t>
      </w:r>
      <w:r w:rsidR="00AA02D5">
        <w:t>заведующим</w:t>
      </w:r>
      <w:r w:rsidR="003A6393">
        <w:t xml:space="preserve"> </w:t>
      </w:r>
      <w:r w:rsidR="00AA02D5">
        <w:t>МАДОУ ЦРР –д/с №6</w:t>
      </w:r>
      <w:r>
        <w:t>, для осуществления правовой экспертизы либо одновременно с подготов</w:t>
      </w:r>
      <w:r>
        <w:softHyphen/>
        <w:t xml:space="preserve">кой проекта в случае, если разработчиком проекта является </w:t>
      </w:r>
      <w:r w:rsidR="00AA02D5">
        <w:t>МАДОУ ЦРР –д/с №6</w:t>
      </w:r>
      <w:r>
        <w:t>.</w:t>
      </w:r>
      <w:r w:rsidR="00606D29">
        <w:t xml:space="preserve"> </w:t>
      </w:r>
    </w:p>
    <w:p w:rsidR="00606D29" w:rsidRDefault="008E0242" w:rsidP="00945ABD">
      <w:pPr>
        <w:pStyle w:val="2"/>
        <w:numPr>
          <w:ilvl w:val="0"/>
          <w:numId w:val="2"/>
        </w:numPr>
        <w:shd w:val="clear" w:color="auto" w:fill="auto"/>
        <w:spacing w:before="0" w:after="180" w:line="370" w:lineRule="exact"/>
        <w:ind w:left="20" w:firstLine="560"/>
        <w:jc w:val="both"/>
      </w:pPr>
      <w:r>
        <w:t xml:space="preserve"> При проведении антикоррупционной экспертизы Комиссией проводит</w:t>
      </w:r>
      <w:r>
        <w:softHyphen/>
        <w:t>ся проверка каждой нормы проекта локального нормативного правового акта при наличии коррупционных факторов.</w:t>
      </w:r>
    </w:p>
    <w:p w:rsidR="00E85FC5" w:rsidRDefault="008E0242">
      <w:pPr>
        <w:pStyle w:val="2"/>
        <w:numPr>
          <w:ilvl w:val="0"/>
          <w:numId w:val="2"/>
        </w:numPr>
        <w:shd w:val="clear" w:color="auto" w:fill="auto"/>
        <w:spacing w:before="0" w:after="180" w:line="370" w:lineRule="exact"/>
        <w:ind w:left="20" w:firstLine="560"/>
        <w:jc w:val="both"/>
      </w:pPr>
      <w:r>
        <w:t xml:space="preserve"> В случае если при проведении антикоррупционной экспертизы проекта акта в его тексте коррупционных факторов не выявлено, составляется заключе</w:t>
      </w:r>
      <w:r>
        <w:softHyphen/>
        <w:t>ние по форме согласно приложению №1 к настоящему Порядку.</w:t>
      </w:r>
    </w:p>
    <w:p w:rsidR="00E85FC5" w:rsidRDefault="008E0242">
      <w:pPr>
        <w:pStyle w:val="2"/>
        <w:numPr>
          <w:ilvl w:val="0"/>
          <w:numId w:val="2"/>
        </w:numPr>
        <w:shd w:val="clear" w:color="auto" w:fill="auto"/>
        <w:spacing w:before="0" w:after="180" w:line="370" w:lineRule="exact"/>
        <w:ind w:left="20" w:firstLine="560"/>
        <w:jc w:val="both"/>
      </w:pPr>
      <w:r>
        <w:t xml:space="preserve"> В случае обнаружения в проверяемом локальном нормативном право</w:t>
      </w:r>
      <w:r>
        <w:softHyphen/>
        <w:t xml:space="preserve">вом акте признаков коррупциогенности, Комиссия информирует об этом </w:t>
      </w:r>
      <w:r w:rsidR="00945ABD">
        <w:t xml:space="preserve">заведующего </w:t>
      </w:r>
      <w:r w:rsidR="00945ABD">
        <w:t>МАДОУ ЦРР–д/с №6</w:t>
      </w:r>
      <w:r>
        <w:t>. В случае необходимости изучения дополни</w:t>
      </w:r>
      <w:r>
        <w:softHyphen/>
        <w:t>тельных документов, срок проведения экспертизы продлевается на срок не бо</w:t>
      </w:r>
      <w:r>
        <w:softHyphen/>
        <w:t>лее чем на 5 дней. В случае выявления коррупциогенных факторов составляет</w:t>
      </w:r>
      <w:r>
        <w:softHyphen/>
        <w:t>ся заключение, по форме согласно приложению №2 к настоящему порядку.</w:t>
      </w:r>
    </w:p>
    <w:p w:rsidR="00E85FC5" w:rsidRDefault="008E0242">
      <w:pPr>
        <w:pStyle w:val="2"/>
        <w:numPr>
          <w:ilvl w:val="0"/>
          <w:numId w:val="2"/>
        </w:numPr>
        <w:shd w:val="clear" w:color="auto" w:fill="auto"/>
        <w:spacing w:before="0" w:after="19" w:line="370" w:lineRule="exact"/>
        <w:ind w:left="20" w:firstLine="560"/>
        <w:jc w:val="both"/>
      </w:pPr>
      <w:r>
        <w:t xml:space="preserve"> Работники и родители (законные представители) </w:t>
      </w:r>
      <w:r w:rsidR="00945ABD">
        <w:t>МАДОУ ЦРР–д/с №6</w:t>
      </w:r>
      <w:r>
        <w:t xml:space="preserve"> вправе </w:t>
      </w:r>
      <w:r w:rsidR="00606D29">
        <w:t xml:space="preserve"> </w:t>
      </w:r>
      <w:r>
        <w:t>обратиться в Комиссию с заявлением о проведении антикорруп</w:t>
      </w:r>
      <w:r>
        <w:softHyphen/>
        <w:t>ционной экспертизы локального правового акта. Обращения заявителей рассматриваются в порядке и сроки установленные Федеральным законом от 02.05.2006г №59 «О порядке рассмотрения обращений граждан».</w:t>
      </w:r>
    </w:p>
    <w:p w:rsidR="00E85FC5" w:rsidRDefault="008E0242">
      <w:pPr>
        <w:pStyle w:val="Bodytext40"/>
        <w:shd w:val="clear" w:color="auto" w:fill="auto"/>
        <w:spacing w:after="0" w:line="571" w:lineRule="exact"/>
        <w:ind w:right="560"/>
        <w:jc w:val="center"/>
      </w:pPr>
      <w:r>
        <w:lastRenderedPageBreak/>
        <w:t>3 Устранение коррупционных факторов, выявленных в проектах нормативно правовых актов.</w:t>
      </w:r>
    </w:p>
    <w:p w:rsidR="00E85FC5" w:rsidRDefault="008E0242">
      <w:pPr>
        <w:pStyle w:val="2"/>
        <w:numPr>
          <w:ilvl w:val="0"/>
          <w:numId w:val="3"/>
        </w:numPr>
        <w:shd w:val="clear" w:color="auto" w:fill="auto"/>
        <w:tabs>
          <w:tab w:val="left" w:pos="1120"/>
        </w:tabs>
        <w:spacing w:before="0" w:line="370" w:lineRule="exact"/>
        <w:ind w:left="20" w:firstLine="560"/>
        <w:jc w:val="both"/>
      </w:pPr>
      <w:r>
        <w:t>Выявленные по результатам антикоррупционной экспертизы корруп</w:t>
      </w:r>
      <w:r>
        <w:softHyphen/>
        <w:t xml:space="preserve">ционные факторы в разрабатываемых в </w:t>
      </w:r>
      <w:r w:rsidR="00945ABD">
        <w:t>МАДОУ ЦРР–д/с №6</w:t>
      </w:r>
      <w:r w:rsidR="00163484">
        <w:t xml:space="preserve"> </w:t>
      </w:r>
      <w:r>
        <w:t>проектах ло</w:t>
      </w:r>
      <w:r>
        <w:softHyphen/>
        <w:t>кальных нормативных актов подлежат устранению разработчиками проекта ло</w:t>
      </w:r>
      <w:r>
        <w:softHyphen/>
        <w:t>кального акта.</w:t>
      </w:r>
    </w:p>
    <w:p w:rsidR="00E85FC5" w:rsidRDefault="008E0242">
      <w:pPr>
        <w:pStyle w:val="2"/>
        <w:shd w:val="clear" w:color="auto" w:fill="auto"/>
        <w:spacing w:before="0" w:line="370" w:lineRule="exact"/>
        <w:ind w:left="20" w:right="20" w:firstLine="560"/>
        <w:jc w:val="both"/>
      </w:pPr>
      <w:r>
        <w:t xml:space="preserve">3.2. </w:t>
      </w:r>
      <w:r w:rsidR="00163484">
        <w:t>П</w:t>
      </w:r>
      <w:r>
        <w:t>осле устранения коррупционных факторов проект локального акта подлежит повторной антикоррупционной экспертизе в соответствии с пунктом</w:t>
      </w:r>
    </w:p>
    <w:p w:rsidR="00E85FC5" w:rsidRDefault="008E0242">
      <w:pPr>
        <w:pStyle w:val="2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180" w:line="370" w:lineRule="exact"/>
        <w:ind w:left="20" w:firstLine="0"/>
        <w:jc w:val="both"/>
      </w:pPr>
      <w:r>
        <w:t>настоящего Порядка.</w:t>
      </w:r>
    </w:p>
    <w:p w:rsidR="00E85FC5" w:rsidRDefault="008E0242">
      <w:pPr>
        <w:pStyle w:val="2"/>
        <w:shd w:val="clear" w:color="auto" w:fill="auto"/>
        <w:spacing w:before="0" w:after="268" w:line="370" w:lineRule="exact"/>
        <w:ind w:left="20" w:right="20" w:firstLine="560"/>
        <w:jc w:val="both"/>
      </w:pPr>
      <w:r>
        <w:t>3.3 В случае несогласия с подготовленным Комиссией заключением о на</w:t>
      </w:r>
      <w:r>
        <w:softHyphen/>
        <w:t xml:space="preserve">личии в проекте локального акта коррупционных факторов разработчиком проекта локально нормативного акта подготавливается лист разногласий с мотивированными возражениями по всем </w:t>
      </w:r>
      <w:r w:rsidR="00163484">
        <w:t>выявленным Комиссией коррупцио</w:t>
      </w:r>
      <w:r>
        <w:t>генным нормам, обосновывающими отсутствие в каждой из таких норм корруп</w:t>
      </w:r>
      <w:r>
        <w:softHyphen/>
        <w:t>ционных факторов.</w:t>
      </w:r>
    </w:p>
    <w:p w:rsidR="00E85FC5" w:rsidRDefault="008E0242">
      <w:pPr>
        <w:pStyle w:val="2"/>
        <w:shd w:val="clear" w:color="auto" w:fill="auto"/>
        <w:spacing w:before="0" w:after="232" w:line="260" w:lineRule="exact"/>
        <w:ind w:left="20" w:firstLine="560"/>
        <w:jc w:val="both"/>
      </w:pPr>
      <w:r>
        <w:t xml:space="preserve">3.4. </w:t>
      </w:r>
      <w:r w:rsidR="00163484">
        <w:t>К</w:t>
      </w:r>
      <w:r>
        <w:t>опия листа разногласий направляется в адрес Комиссии.</w:t>
      </w:r>
    </w:p>
    <w:p w:rsidR="00163484" w:rsidRDefault="008E0242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1621"/>
        </w:tabs>
        <w:spacing w:before="0" w:after="50" w:line="260" w:lineRule="exact"/>
        <w:ind w:left="1280"/>
      </w:pPr>
      <w:bookmarkStart w:id="1" w:name="bookmark0"/>
      <w:r>
        <w:t xml:space="preserve">Проведение антикоррупционной экспертизы </w:t>
      </w:r>
    </w:p>
    <w:p w:rsidR="00E85FC5" w:rsidRDefault="00163484" w:rsidP="00163484">
      <w:pPr>
        <w:pStyle w:val="Heading10"/>
        <w:keepNext/>
        <w:keepLines/>
        <w:shd w:val="clear" w:color="auto" w:fill="auto"/>
        <w:tabs>
          <w:tab w:val="left" w:pos="1621"/>
        </w:tabs>
        <w:spacing w:before="0" w:after="50" w:line="260" w:lineRule="exact"/>
        <w:ind w:left="1280"/>
      </w:pPr>
      <w:r>
        <w:t>л</w:t>
      </w:r>
      <w:r w:rsidR="008E0242">
        <w:t>окально</w:t>
      </w:r>
      <w:bookmarkStart w:id="2" w:name="bookmark1"/>
      <w:bookmarkEnd w:id="1"/>
      <w:r>
        <w:t xml:space="preserve"> - </w:t>
      </w:r>
      <w:r w:rsidR="008E0242">
        <w:t>нормативных актов.</w:t>
      </w:r>
      <w:bookmarkEnd w:id="2"/>
    </w:p>
    <w:p w:rsidR="00E85FC5" w:rsidRDefault="008E0242">
      <w:pPr>
        <w:pStyle w:val="2"/>
        <w:numPr>
          <w:ilvl w:val="1"/>
          <w:numId w:val="5"/>
        </w:numPr>
        <w:shd w:val="clear" w:color="auto" w:fill="auto"/>
        <w:spacing w:before="0" w:after="180" w:line="370" w:lineRule="exact"/>
        <w:ind w:left="20" w:right="20" w:firstLine="560"/>
        <w:jc w:val="both"/>
      </w:pPr>
      <w:r>
        <w:t xml:space="preserve">Антикоррупционная экспертиза </w:t>
      </w:r>
      <w:r w:rsidR="00945ABD">
        <w:t>МАДОУ ЦРР–д/с №6</w:t>
      </w:r>
      <w:r w:rsidR="00163484">
        <w:t xml:space="preserve"> </w:t>
      </w:r>
      <w:r>
        <w:t xml:space="preserve">проводится Комиссией на основании поручения </w:t>
      </w:r>
      <w:r w:rsidR="00945ABD">
        <w:t>заведующего</w:t>
      </w:r>
      <w:r w:rsidR="00163484" w:rsidRPr="00163484">
        <w:t xml:space="preserve"> </w:t>
      </w:r>
      <w:r w:rsidR="00945ABD">
        <w:t>МАДОУ ЦРР–д/с №6</w:t>
      </w:r>
      <w:r>
        <w:t>.</w:t>
      </w:r>
      <w:r w:rsidR="00163484">
        <w:t xml:space="preserve"> </w:t>
      </w:r>
    </w:p>
    <w:p w:rsidR="00E85FC5" w:rsidRDefault="00945ABD">
      <w:pPr>
        <w:pStyle w:val="2"/>
        <w:numPr>
          <w:ilvl w:val="1"/>
          <w:numId w:val="5"/>
        </w:numPr>
        <w:shd w:val="clear" w:color="auto" w:fill="auto"/>
        <w:spacing w:before="0" w:after="180" w:line="370" w:lineRule="exact"/>
        <w:ind w:left="20" w:right="20" w:firstLine="560"/>
        <w:jc w:val="both"/>
      </w:pPr>
      <w:r>
        <w:t>П</w:t>
      </w:r>
      <w:r w:rsidR="008E0242">
        <w:t>ри проведении антикоррупционной экспертизы Комиссией проводит</w:t>
      </w:r>
      <w:r w:rsidR="008E0242">
        <w:softHyphen/>
        <w:t>ся проверка каждой нормы локального акта на наличие коррупционных факто</w:t>
      </w:r>
      <w:r w:rsidR="008E0242">
        <w:softHyphen/>
        <w:t>ров.</w:t>
      </w:r>
    </w:p>
    <w:p w:rsidR="00E85FC5" w:rsidRDefault="008E0242">
      <w:pPr>
        <w:pStyle w:val="2"/>
        <w:numPr>
          <w:ilvl w:val="1"/>
          <w:numId w:val="5"/>
        </w:numPr>
        <w:shd w:val="clear" w:color="auto" w:fill="auto"/>
        <w:spacing w:before="0" w:after="176" w:line="370" w:lineRule="exact"/>
        <w:ind w:left="20" w:right="20" w:firstLine="560"/>
        <w:jc w:val="both"/>
      </w:pPr>
      <w:r>
        <w:t xml:space="preserve"> </w:t>
      </w:r>
      <w:r w:rsidR="00945ABD">
        <w:t>В</w:t>
      </w:r>
      <w:r>
        <w:t xml:space="preserve"> случае выявления в локальном акте коррупционных факторов Комис</w:t>
      </w:r>
      <w:r>
        <w:softHyphen/>
        <w:t>сией подготавливается заключение о наличии в локальном акте коррупционных факторов.</w:t>
      </w:r>
    </w:p>
    <w:p w:rsidR="00E85FC5" w:rsidRDefault="008E0242">
      <w:pPr>
        <w:pStyle w:val="2"/>
        <w:numPr>
          <w:ilvl w:val="1"/>
          <w:numId w:val="5"/>
        </w:numPr>
        <w:shd w:val="clear" w:color="auto" w:fill="auto"/>
        <w:spacing w:before="0" w:after="184" w:line="374" w:lineRule="exact"/>
        <w:ind w:left="20" w:right="240" w:firstLine="560"/>
      </w:pPr>
      <w:r>
        <w:t xml:space="preserve"> </w:t>
      </w:r>
      <w:r w:rsidR="00945ABD">
        <w:t>В</w:t>
      </w:r>
      <w:r>
        <w:t xml:space="preserve"> заключени</w:t>
      </w:r>
      <w:r w:rsidR="00163484">
        <w:t xml:space="preserve">е </w:t>
      </w:r>
      <w:r>
        <w:t xml:space="preserve"> Комиссии о наличии в локальном акте коррупционных факторов отражаются:</w:t>
      </w:r>
    </w:p>
    <w:p w:rsidR="00E85FC5" w:rsidRDefault="008E0242">
      <w:pPr>
        <w:pStyle w:val="2"/>
        <w:numPr>
          <w:ilvl w:val="2"/>
          <w:numId w:val="5"/>
        </w:numPr>
        <w:shd w:val="clear" w:color="auto" w:fill="auto"/>
        <w:spacing w:before="0" w:after="180" w:line="370" w:lineRule="exact"/>
        <w:ind w:left="1280" w:right="240"/>
        <w:jc w:val="both"/>
      </w:pPr>
      <w:r>
        <w:t xml:space="preserve"> все коррупциогенные нормы локального акта с указанием структур</w:t>
      </w:r>
      <w:r>
        <w:softHyphen/>
        <w:t>ных единиц (разделы, главы, статьи, части, пункты, подпункты, аб</w:t>
      </w:r>
      <w:r>
        <w:softHyphen/>
        <w:t>зацы) и соответствующих коррупционных факторов;</w:t>
      </w:r>
    </w:p>
    <w:p w:rsidR="00E85FC5" w:rsidRDefault="008E0242">
      <w:pPr>
        <w:pStyle w:val="2"/>
        <w:numPr>
          <w:ilvl w:val="2"/>
          <w:numId w:val="5"/>
        </w:numPr>
        <w:shd w:val="clear" w:color="auto" w:fill="auto"/>
        <w:spacing w:before="0" w:after="180" w:line="370" w:lineRule="exact"/>
        <w:ind w:left="1280" w:right="240"/>
        <w:jc w:val="both"/>
      </w:pPr>
      <w:r>
        <w:t xml:space="preserve"> возможные негативные последствия сохранения в локальном норма</w:t>
      </w:r>
      <w:r>
        <w:softHyphen/>
        <w:t>тивном акте выявленных коррупционных факторов;</w:t>
      </w:r>
    </w:p>
    <w:p w:rsidR="00E85FC5" w:rsidRDefault="008E0242">
      <w:pPr>
        <w:pStyle w:val="2"/>
        <w:numPr>
          <w:ilvl w:val="2"/>
          <w:numId w:val="5"/>
        </w:numPr>
        <w:shd w:val="clear" w:color="auto" w:fill="auto"/>
        <w:spacing w:before="0" w:after="180" w:line="370" w:lineRule="exact"/>
        <w:ind w:left="1280" w:right="20"/>
      </w:pPr>
      <w:r>
        <w:t xml:space="preserve"> положения локального правового акта, которые в соответствии с дей</w:t>
      </w:r>
      <w:r>
        <w:softHyphen/>
        <w:t>ствующим законодательством не относятся к коррупционным факто</w:t>
      </w:r>
      <w:r>
        <w:softHyphen/>
        <w:t>рам, но могут способствовать созданию условий для проведения коррупции.</w:t>
      </w:r>
    </w:p>
    <w:p w:rsidR="00E85FC5" w:rsidRDefault="008E0242">
      <w:pPr>
        <w:pStyle w:val="2"/>
        <w:numPr>
          <w:ilvl w:val="1"/>
          <w:numId w:val="5"/>
        </w:numPr>
        <w:shd w:val="clear" w:color="auto" w:fill="auto"/>
        <w:spacing w:before="0" w:line="370" w:lineRule="exact"/>
        <w:ind w:left="20" w:right="20" w:firstLine="560"/>
        <w:jc w:val="both"/>
      </w:pPr>
      <w:r>
        <w:t xml:space="preserve"> В случае отсутствия в локальном нормативном акте коррупционных </w:t>
      </w:r>
      <w:r>
        <w:lastRenderedPageBreak/>
        <w:t>факторов Комиссией подготавливается заключение об отсутствии в локальном нормативном акте коррупционных факторов.</w:t>
      </w:r>
    </w:p>
    <w:p w:rsidR="00E85FC5" w:rsidRDefault="008E0242">
      <w:pPr>
        <w:pStyle w:val="2"/>
        <w:numPr>
          <w:ilvl w:val="1"/>
          <w:numId w:val="5"/>
        </w:numPr>
        <w:shd w:val="clear" w:color="auto" w:fill="auto"/>
        <w:tabs>
          <w:tab w:val="left" w:pos="1120"/>
        </w:tabs>
        <w:spacing w:before="0" w:after="19" w:line="370" w:lineRule="exact"/>
        <w:ind w:left="20" w:firstLine="580"/>
        <w:jc w:val="both"/>
      </w:pPr>
      <w:r>
        <w:t>заключение об отсутствии (наличии) в локальном нормативном акте корру</w:t>
      </w:r>
      <w:r w:rsidRPr="00163484">
        <w:rPr>
          <w:rStyle w:val="1"/>
          <w:u w:val="none"/>
        </w:rPr>
        <w:t>пци</w:t>
      </w:r>
      <w:r>
        <w:t>онных факторов подписывается председателем Комиссии.</w:t>
      </w:r>
    </w:p>
    <w:p w:rsidR="00E85FC5" w:rsidRDefault="008E0242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2818"/>
        </w:tabs>
        <w:spacing w:before="0" w:after="0" w:line="571" w:lineRule="exact"/>
        <w:ind w:left="2140" w:right="1520" w:firstLine="360"/>
        <w:jc w:val="left"/>
      </w:pPr>
      <w:bookmarkStart w:id="3" w:name="bookmark2"/>
      <w:r>
        <w:t>Устранение коррупционных факторов, выявленных в локальных нормативных актах.</w:t>
      </w:r>
      <w:bookmarkEnd w:id="3"/>
    </w:p>
    <w:p w:rsidR="00163484" w:rsidRDefault="008E0242" w:rsidP="00163484">
      <w:pPr>
        <w:pStyle w:val="2"/>
        <w:numPr>
          <w:ilvl w:val="1"/>
          <w:numId w:val="5"/>
        </w:numPr>
        <w:shd w:val="clear" w:color="auto" w:fill="auto"/>
        <w:spacing w:before="0" w:after="264" w:line="365" w:lineRule="exact"/>
        <w:ind w:left="20" w:firstLine="580"/>
        <w:jc w:val="both"/>
      </w:pPr>
      <w:r>
        <w:t xml:space="preserve"> Выявленные по результатам антикоррупционной экспертизы корруп</w:t>
      </w:r>
      <w:r>
        <w:softHyphen/>
        <w:t xml:space="preserve">ционные факторы в локальных нормативных актах </w:t>
      </w:r>
      <w:r w:rsidR="00945ABD">
        <w:t>МАДОУ ЦРР–д/с №6</w:t>
      </w:r>
      <w:r w:rsidR="00163484">
        <w:t xml:space="preserve"> </w:t>
      </w:r>
      <w:r>
        <w:t xml:space="preserve">подлежат устранению разработчиком локального акта на основании поручения </w:t>
      </w:r>
      <w:r w:rsidR="00945ABD">
        <w:t>заведующего</w:t>
      </w:r>
      <w:r w:rsidR="00163484" w:rsidRPr="00163484">
        <w:t xml:space="preserve"> </w:t>
      </w:r>
      <w:r w:rsidR="00945ABD">
        <w:t>МАДОУ ЦРР –д/с №6</w:t>
      </w:r>
      <w:r w:rsidR="00945ABD">
        <w:t>.</w:t>
      </w:r>
    </w:p>
    <w:p w:rsidR="00E85FC5" w:rsidRDefault="008E0242" w:rsidP="00163484">
      <w:pPr>
        <w:pStyle w:val="2"/>
        <w:numPr>
          <w:ilvl w:val="1"/>
          <w:numId w:val="5"/>
        </w:numPr>
        <w:shd w:val="clear" w:color="auto" w:fill="auto"/>
        <w:spacing w:before="0" w:after="264" w:line="365" w:lineRule="exact"/>
        <w:ind w:left="20" w:firstLine="580"/>
        <w:jc w:val="both"/>
      </w:pPr>
      <w:r>
        <w:t xml:space="preserve"> В случае несогласия с подготовленным Комиссией заключением о на</w:t>
      </w:r>
      <w:r>
        <w:softHyphen/>
        <w:t>личии в локальном нормативном акте коррупционных факторов разработчиком локально акта подготавливается лист разногласий с мотивированным возраже</w:t>
      </w:r>
      <w:r>
        <w:softHyphen/>
        <w:t>ниями по всем выявленным Комиссией коррупциогенными нормами , обосно</w:t>
      </w:r>
      <w:r>
        <w:softHyphen/>
        <w:t>вывающими отсутствие в каждой из таких норм коррупционных факторов.</w:t>
      </w:r>
    </w:p>
    <w:p w:rsidR="00E85FC5" w:rsidRDefault="008E0242">
      <w:pPr>
        <w:pStyle w:val="2"/>
        <w:numPr>
          <w:ilvl w:val="1"/>
          <w:numId w:val="5"/>
        </w:numPr>
        <w:shd w:val="clear" w:color="auto" w:fill="auto"/>
        <w:spacing w:before="0" w:line="260" w:lineRule="exact"/>
        <w:ind w:left="20" w:firstLine="580"/>
        <w:jc w:val="both"/>
      </w:pPr>
      <w:r>
        <w:t xml:space="preserve"> Копия листа разногласий направляется в адрес Комиссии.</w:t>
      </w:r>
    </w:p>
    <w:sectPr w:rsidR="00E85FC5" w:rsidSect="00E85FC5">
      <w:footerReference w:type="default" r:id="rId7"/>
      <w:pgSz w:w="11909" w:h="16838"/>
      <w:pgMar w:top="1041" w:right="1125" w:bottom="744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CF" w:rsidRDefault="00CA05CF" w:rsidP="00E85FC5">
      <w:r>
        <w:separator/>
      </w:r>
    </w:p>
  </w:endnote>
  <w:endnote w:type="continuationSeparator" w:id="0">
    <w:p w:rsidR="00CA05CF" w:rsidRDefault="00CA05CF" w:rsidP="00E8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409204"/>
      <w:docPartObj>
        <w:docPartGallery w:val="Page Numbers (Bottom of Page)"/>
        <w:docPartUnique/>
      </w:docPartObj>
    </w:sdtPr>
    <w:sdtEndPr/>
    <w:sdtContent>
      <w:p w:rsidR="006C6A1F" w:rsidRDefault="00CA05C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A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A1F" w:rsidRDefault="006C6A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CF" w:rsidRDefault="00CA05CF"/>
  </w:footnote>
  <w:footnote w:type="continuationSeparator" w:id="0">
    <w:p w:rsidR="00CA05CF" w:rsidRDefault="00CA05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95C"/>
    <w:multiLevelType w:val="multilevel"/>
    <w:tmpl w:val="1514171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F16D3"/>
    <w:multiLevelType w:val="multilevel"/>
    <w:tmpl w:val="C96269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8D5A87"/>
    <w:multiLevelType w:val="multilevel"/>
    <w:tmpl w:val="37FC229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028C2"/>
    <w:multiLevelType w:val="multilevel"/>
    <w:tmpl w:val="C4A0E3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1C1324"/>
    <w:multiLevelType w:val="multilevel"/>
    <w:tmpl w:val="147640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A47B81"/>
    <w:multiLevelType w:val="multilevel"/>
    <w:tmpl w:val="C8ECB0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93D5E"/>
    <w:multiLevelType w:val="hybridMultilevel"/>
    <w:tmpl w:val="FCFE569A"/>
    <w:lvl w:ilvl="0" w:tplc="CF64C450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5FC5"/>
    <w:rsid w:val="00163484"/>
    <w:rsid w:val="0027311A"/>
    <w:rsid w:val="003A6393"/>
    <w:rsid w:val="00474732"/>
    <w:rsid w:val="005816F7"/>
    <w:rsid w:val="00606D29"/>
    <w:rsid w:val="006C6A1F"/>
    <w:rsid w:val="0074090C"/>
    <w:rsid w:val="007B19FF"/>
    <w:rsid w:val="008C3B22"/>
    <w:rsid w:val="008E0242"/>
    <w:rsid w:val="00945ABD"/>
    <w:rsid w:val="009B66DA"/>
    <w:rsid w:val="00AA02D5"/>
    <w:rsid w:val="00AB57DE"/>
    <w:rsid w:val="00B6112F"/>
    <w:rsid w:val="00B82AB5"/>
    <w:rsid w:val="00CA05CF"/>
    <w:rsid w:val="00CA103F"/>
    <w:rsid w:val="00DF0D70"/>
    <w:rsid w:val="00DF1F71"/>
    <w:rsid w:val="00E647E8"/>
    <w:rsid w:val="00E850B8"/>
    <w:rsid w:val="00E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8AFBD"/>
  <w15:docId w15:val="{B30D2293-968D-4D8E-BFA8-47F25D2E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F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5FC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5pt">
    <w:name w:val="Body text (2) + Spacing 5 pt"/>
    <w:basedOn w:val="Bodytext2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Exact">
    <w:name w:val="Body text Exact"/>
    <w:basedOn w:val="a0"/>
    <w:rsid w:val="00E85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Bodytext4">
    <w:name w:val="Body text (4)_"/>
    <w:basedOn w:val="a0"/>
    <w:link w:val="Bodytext40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2"/>
    <w:rsid w:val="00E85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3pt">
    <w:name w:val="Header or footer + 13 pt"/>
    <w:basedOn w:val="Headerorfooter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E85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sid w:val="00E85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85FC5"/>
    <w:pPr>
      <w:shd w:val="clear" w:color="auto" w:fill="FFFFFF"/>
      <w:spacing w:after="120"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E85F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rsid w:val="00E85FC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">
    <w:name w:val="Основной текст2"/>
    <w:basedOn w:val="a"/>
    <w:link w:val="Bodytext"/>
    <w:rsid w:val="00E85FC5"/>
    <w:pPr>
      <w:shd w:val="clear" w:color="auto" w:fill="FFFFFF"/>
      <w:spacing w:before="300" w:line="322" w:lineRule="exac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E85FC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rsid w:val="00E85FC5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E850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0B8"/>
    <w:rPr>
      <w:color w:val="000000"/>
    </w:rPr>
  </w:style>
  <w:style w:type="paragraph" w:styleId="a6">
    <w:name w:val="footer"/>
    <w:basedOn w:val="a"/>
    <w:link w:val="a7"/>
    <w:uiPriority w:val="99"/>
    <w:unhideWhenUsed/>
    <w:rsid w:val="00E850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50B8"/>
    <w:rPr>
      <w:color w:val="000000"/>
    </w:rPr>
  </w:style>
  <w:style w:type="paragraph" w:styleId="a8">
    <w:name w:val="No Spacing"/>
    <w:uiPriority w:val="1"/>
    <w:qFormat/>
    <w:rsid w:val="00E850B8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B66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66DA"/>
    <w:rPr>
      <w:rFonts w:ascii="Tahoma" w:hAnsi="Tahoma" w:cs="Tahoma"/>
      <w:color w:val="000000"/>
      <w:sz w:val="16"/>
      <w:szCs w:val="16"/>
    </w:rPr>
  </w:style>
  <w:style w:type="character" w:customStyle="1" w:styleId="Exact">
    <w:name w:val="Подпись к картинке Exact"/>
    <w:basedOn w:val="a0"/>
    <w:link w:val="ab"/>
    <w:rsid w:val="00AA02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A02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A02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AA02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40">
    <w:name w:val="Основной текст (4)"/>
    <w:basedOn w:val="a"/>
    <w:link w:val="4"/>
    <w:rsid w:val="00AA02D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1">
    <w:name w:val="Основной текст (2)"/>
    <w:basedOn w:val="a"/>
    <w:link w:val="20"/>
    <w:rsid w:val="00AA02D5"/>
    <w:pPr>
      <w:shd w:val="clear" w:color="auto" w:fill="FFFFFF"/>
      <w:spacing w:after="60" w:line="365" w:lineRule="exact"/>
      <w:ind w:hanging="38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Admin</cp:lastModifiedBy>
  <cp:revision>10</cp:revision>
  <cp:lastPrinted>2018-12-10T07:37:00Z</cp:lastPrinted>
  <dcterms:created xsi:type="dcterms:W3CDTF">2018-12-05T14:03:00Z</dcterms:created>
  <dcterms:modified xsi:type="dcterms:W3CDTF">2022-03-25T13:12:00Z</dcterms:modified>
</cp:coreProperties>
</file>